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E8" w:rsidRPr="006F22CF" w:rsidRDefault="006E5DE8">
      <w:pPr>
        <w:rPr>
          <w:b/>
        </w:rPr>
      </w:pPr>
      <w:r>
        <w:tab/>
      </w:r>
      <w:r>
        <w:tab/>
      </w:r>
      <w:r>
        <w:tab/>
      </w:r>
      <w:r w:rsidRPr="006F22CF">
        <w:rPr>
          <w:b/>
        </w:rPr>
        <w:t>Above and Beyond</w:t>
      </w:r>
      <w:r w:rsidRPr="006F22CF">
        <w:rPr>
          <w:b/>
        </w:rPr>
        <w:tab/>
        <w:t xml:space="preserve">         Very Good</w:t>
      </w:r>
      <w:r w:rsidRPr="006F22CF">
        <w:rPr>
          <w:b/>
        </w:rPr>
        <w:tab/>
        <w:t xml:space="preserve">      Satisfactory</w:t>
      </w:r>
      <w:r w:rsidRPr="006F22CF">
        <w:rPr>
          <w:b/>
        </w:rPr>
        <w:tab/>
        <w:t xml:space="preserve">       Needs Work</w:t>
      </w:r>
    </w:p>
    <w:p w:rsidR="006E5DE8" w:rsidRPr="006F22CF" w:rsidRDefault="006E5DE8" w:rsidP="006E5DE8">
      <w:pPr>
        <w:ind w:left="1440" w:firstLine="720"/>
        <w:rPr>
          <w:b/>
        </w:rPr>
      </w:pPr>
      <w:r w:rsidRPr="006F22CF">
        <w:rPr>
          <w:b/>
        </w:rPr>
        <w:t xml:space="preserve">       (10-9 Points)</w:t>
      </w:r>
      <w:r w:rsidRPr="006F22CF">
        <w:rPr>
          <w:b/>
        </w:rPr>
        <w:tab/>
        <w:t xml:space="preserve">        (8-7 Points)</w:t>
      </w:r>
      <w:r w:rsidRPr="006F22CF">
        <w:rPr>
          <w:b/>
        </w:rPr>
        <w:tab/>
        <w:t xml:space="preserve">      (7-6 Points)</w:t>
      </w:r>
      <w:r w:rsidRPr="006F22CF">
        <w:rPr>
          <w:b/>
        </w:rPr>
        <w:tab/>
        <w:t xml:space="preserve">       (6 or below)</w:t>
      </w:r>
    </w:p>
    <w:tbl>
      <w:tblPr>
        <w:tblStyle w:val="TableGrid"/>
        <w:tblpPr w:leftFromText="180" w:rightFromText="180" w:vertAnchor="text" w:horzAnchor="page" w:tblpX="649" w:tblpY="201"/>
        <w:tblW w:w="10976" w:type="dxa"/>
        <w:tblLook w:val="04A0" w:firstRow="1" w:lastRow="0" w:firstColumn="1" w:lastColumn="0" w:noHBand="0" w:noVBand="1"/>
      </w:tblPr>
      <w:tblGrid>
        <w:gridCol w:w="2195"/>
        <w:gridCol w:w="2195"/>
        <w:gridCol w:w="2195"/>
        <w:gridCol w:w="2195"/>
        <w:gridCol w:w="2196"/>
      </w:tblGrid>
      <w:tr w:rsidR="006F22CF" w:rsidTr="006F22CF">
        <w:trPr>
          <w:trHeight w:val="1914"/>
        </w:trPr>
        <w:tc>
          <w:tcPr>
            <w:tcW w:w="2195" w:type="dxa"/>
          </w:tcPr>
          <w:p w:rsidR="006E5DE8" w:rsidRDefault="006E5DE8" w:rsidP="006E5DE8">
            <w:pPr>
              <w:rPr>
                <w:b/>
              </w:rPr>
            </w:pPr>
          </w:p>
          <w:p w:rsidR="006E5DE8" w:rsidRDefault="006E5DE8" w:rsidP="006E5DE8">
            <w:pPr>
              <w:rPr>
                <w:b/>
              </w:rPr>
            </w:pPr>
          </w:p>
          <w:p w:rsidR="006E5DE8" w:rsidRDefault="006E5DE8" w:rsidP="006E5DE8">
            <w:pPr>
              <w:rPr>
                <w:b/>
              </w:rPr>
            </w:pPr>
          </w:p>
          <w:p w:rsidR="006E5DE8" w:rsidRPr="006E5DE8" w:rsidRDefault="006E5DE8" w:rsidP="006E5DE8">
            <w:pPr>
              <w:rPr>
                <w:b/>
              </w:rPr>
            </w:pPr>
            <w:r>
              <w:rPr>
                <w:b/>
              </w:rPr>
              <w:t xml:space="preserve">Appearance </w:t>
            </w:r>
            <w:r w:rsidR="006F22CF">
              <w:rPr>
                <w:b/>
              </w:rPr>
              <w:t>x1</w:t>
            </w:r>
          </w:p>
        </w:tc>
        <w:tc>
          <w:tcPr>
            <w:tcW w:w="2195" w:type="dxa"/>
          </w:tcPr>
          <w:p w:rsidR="006F22CF" w:rsidRDefault="006F22CF" w:rsidP="006E5DE8"/>
          <w:p w:rsidR="006F22CF" w:rsidRDefault="006F22CF" w:rsidP="006E5DE8"/>
          <w:p w:rsidR="006E5DE8" w:rsidRDefault="006F22CF" w:rsidP="006E5DE8">
            <w:r>
              <w:t>-Includes props, costumes, very neat.</w:t>
            </w:r>
          </w:p>
        </w:tc>
        <w:tc>
          <w:tcPr>
            <w:tcW w:w="2195" w:type="dxa"/>
          </w:tcPr>
          <w:p w:rsidR="006F22CF" w:rsidRDefault="006F22CF" w:rsidP="006E5DE8"/>
          <w:p w:rsidR="006F22CF" w:rsidRDefault="006F22CF" w:rsidP="006E5DE8"/>
          <w:p w:rsidR="006F22CF" w:rsidRDefault="006F22CF" w:rsidP="006E5DE8"/>
          <w:p w:rsidR="006E5DE8" w:rsidRDefault="006F22CF" w:rsidP="006E5DE8">
            <w:r>
              <w:t>- 2 of the 3</w:t>
            </w:r>
          </w:p>
        </w:tc>
        <w:tc>
          <w:tcPr>
            <w:tcW w:w="2195" w:type="dxa"/>
          </w:tcPr>
          <w:p w:rsidR="006F22CF" w:rsidRDefault="006F22CF" w:rsidP="006E5DE8"/>
          <w:p w:rsidR="006F22CF" w:rsidRDefault="006F22CF" w:rsidP="006E5DE8"/>
          <w:p w:rsidR="006F22CF" w:rsidRDefault="006F22CF" w:rsidP="006E5DE8"/>
          <w:p w:rsidR="006E5DE8" w:rsidRDefault="006F22CF" w:rsidP="006E5DE8">
            <w:r>
              <w:t>- 1 of 3</w:t>
            </w:r>
          </w:p>
        </w:tc>
        <w:tc>
          <w:tcPr>
            <w:tcW w:w="2196" w:type="dxa"/>
          </w:tcPr>
          <w:p w:rsidR="006E5DE8" w:rsidRDefault="006E5DE8" w:rsidP="006E5DE8"/>
          <w:p w:rsidR="006F22CF" w:rsidRDefault="006F22CF" w:rsidP="006E5DE8"/>
          <w:p w:rsidR="006F22CF" w:rsidRDefault="006F22CF" w:rsidP="006E5DE8"/>
          <w:p w:rsidR="006F22CF" w:rsidRDefault="006F22CF" w:rsidP="006E5DE8">
            <w:r>
              <w:t>None of the 3</w:t>
            </w:r>
          </w:p>
        </w:tc>
      </w:tr>
      <w:tr w:rsidR="006F22CF" w:rsidTr="006F22CF">
        <w:trPr>
          <w:trHeight w:val="1914"/>
        </w:trPr>
        <w:tc>
          <w:tcPr>
            <w:tcW w:w="2195" w:type="dxa"/>
          </w:tcPr>
          <w:p w:rsidR="006E5DE8" w:rsidRDefault="006E5DE8" w:rsidP="006E5DE8"/>
          <w:p w:rsidR="006E5DE8" w:rsidRDefault="006E5DE8" w:rsidP="006E5DE8"/>
          <w:p w:rsidR="006E5DE8" w:rsidRPr="006E5DE8" w:rsidRDefault="006E5DE8" w:rsidP="006E5DE8">
            <w:pPr>
              <w:rPr>
                <w:b/>
              </w:rPr>
            </w:pPr>
            <w:r>
              <w:rPr>
                <w:b/>
              </w:rPr>
              <w:t>Historical Content</w:t>
            </w:r>
            <w:r w:rsidR="006F22CF">
              <w:rPr>
                <w:b/>
              </w:rPr>
              <w:t xml:space="preserve"> x3</w:t>
            </w:r>
          </w:p>
        </w:tc>
        <w:tc>
          <w:tcPr>
            <w:tcW w:w="2195" w:type="dxa"/>
          </w:tcPr>
          <w:p w:rsidR="006E5DE8" w:rsidRDefault="006F22CF" w:rsidP="006E5DE8">
            <w:r>
              <w:t>-Historically accurate, information is cited properly and includes work cited page</w:t>
            </w:r>
          </w:p>
        </w:tc>
        <w:tc>
          <w:tcPr>
            <w:tcW w:w="2195" w:type="dxa"/>
          </w:tcPr>
          <w:p w:rsidR="006E5DE8" w:rsidRDefault="006F22CF" w:rsidP="006E5DE8">
            <w:r>
              <w:t>-Historically accurate with 1 mistake, includes work cited page</w:t>
            </w:r>
          </w:p>
        </w:tc>
        <w:tc>
          <w:tcPr>
            <w:tcW w:w="2195" w:type="dxa"/>
          </w:tcPr>
          <w:p w:rsidR="006E5DE8" w:rsidRDefault="00C47CBA" w:rsidP="006E5DE8">
            <w:r>
              <w:t>-</w:t>
            </w:r>
            <w:r w:rsidR="006F22CF">
              <w:t>Historically accurate with 2-4 mistakes. Has a work cited page but does have</w:t>
            </w:r>
            <w:r>
              <w:t xml:space="preserve"> mistakes in the citations</w:t>
            </w:r>
          </w:p>
        </w:tc>
        <w:tc>
          <w:tcPr>
            <w:tcW w:w="2196" w:type="dxa"/>
          </w:tcPr>
          <w:p w:rsidR="006E5DE8" w:rsidRDefault="00C47CBA" w:rsidP="006E5DE8">
            <w:r>
              <w:t>-Little historical accuracy and not work cited page</w:t>
            </w:r>
          </w:p>
        </w:tc>
      </w:tr>
      <w:tr w:rsidR="006F22CF" w:rsidTr="006F22CF">
        <w:trPr>
          <w:trHeight w:val="1914"/>
        </w:trPr>
        <w:tc>
          <w:tcPr>
            <w:tcW w:w="2195" w:type="dxa"/>
          </w:tcPr>
          <w:p w:rsidR="006E5DE8" w:rsidRDefault="006E5DE8" w:rsidP="006E5DE8"/>
          <w:p w:rsidR="006F22CF" w:rsidRDefault="006F22CF" w:rsidP="006E5DE8">
            <w:pPr>
              <w:rPr>
                <w:b/>
              </w:rPr>
            </w:pPr>
          </w:p>
          <w:p w:rsidR="006F22CF" w:rsidRDefault="006F22CF" w:rsidP="006E5DE8">
            <w:pPr>
              <w:rPr>
                <w:b/>
              </w:rPr>
            </w:pPr>
          </w:p>
          <w:p w:rsidR="006F22CF" w:rsidRPr="006F22CF" w:rsidRDefault="006F22CF" w:rsidP="006E5DE8">
            <w:pPr>
              <w:rPr>
                <w:b/>
              </w:rPr>
            </w:pPr>
            <w:r>
              <w:rPr>
                <w:b/>
              </w:rPr>
              <w:t>Creativity x.5</w:t>
            </w:r>
          </w:p>
        </w:tc>
        <w:tc>
          <w:tcPr>
            <w:tcW w:w="2195" w:type="dxa"/>
          </w:tcPr>
          <w:p w:rsidR="006E5DE8" w:rsidRDefault="00C47CBA" w:rsidP="006E5DE8">
            <w:r>
              <w:t>-Very original, above and beyond!!</w:t>
            </w:r>
          </w:p>
        </w:tc>
        <w:tc>
          <w:tcPr>
            <w:tcW w:w="2195" w:type="dxa"/>
          </w:tcPr>
          <w:p w:rsidR="006E5DE8" w:rsidRDefault="00C47CBA" w:rsidP="006E5DE8">
            <w:r>
              <w:t>-Original</w:t>
            </w:r>
          </w:p>
        </w:tc>
        <w:tc>
          <w:tcPr>
            <w:tcW w:w="2195" w:type="dxa"/>
          </w:tcPr>
          <w:p w:rsidR="006E5DE8" w:rsidRDefault="00C47CBA" w:rsidP="006E5DE8">
            <w:r>
              <w:t>-Used someone else’s idea and made it yours.</w:t>
            </w:r>
          </w:p>
        </w:tc>
        <w:tc>
          <w:tcPr>
            <w:tcW w:w="2196" w:type="dxa"/>
          </w:tcPr>
          <w:p w:rsidR="006E5DE8" w:rsidRDefault="00C47CBA" w:rsidP="006E5DE8">
            <w:r>
              <w:t>-Not creative</w:t>
            </w:r>
          </w:p>
        </w:tc>
      </w:tr>
      <w:tr w:rsidR="006F22CF" w:rsidTr="006F22CF">
        <w:trPr>
          <w:trHeight w:val="1914"/>
        </w:trPr>
        <w:tc>
          <w:tcPr>
            <w:tcW w:w="2195" w:type="dxa"/>
          </w:tcPr>
          <w:p w:rsidR="006E5DE8" w:rsidRDefault="006E5DE8" w:rsidP="006E5DE8"/>
          <w:p w:rsidR="006F22CF" w:rsidRDefault="006F22CF" w:rsidP="006E5DE8"/>
          <w:p w:rsidR="006F22CF" w:rsidRDefault="006F22CF" w:rsidP="006E5DE8"/>
          <w:p w:rsidR="006F22CF" w:rsidRPr="006F22CF" w:rsidRDefault="006F22CF" w:rsidP="006E5DE8">
            <w:pPr>
              <w:rPr>
                <w:b/>
              </w:rPr>
            </w:pPr>
            <w:r>
              <w:rPr>
                <w:b/>
              </w:rPr>
              <w:t>Technology x.5</w:t>
            </w:r>
          </w:p>
        </w:tc>
        <w:tc>
          <w:tcPr>
            <w:tcW w:w="2195" w:type="dxa"/>
          </w:tcPr>
          <w:p w:rsidR="006E5DE8" w:rsidRDefault="00C47CBA" w:rsidP="006E5DE8">
            <w:r>
              <w:t>-Includes audio (narration and songs) transitions, great editing!</w:t>
            </w:r>
          </w:p>
        </w:tc>
        <w:tc>
          <w:tcPr>
            <w:tcW w:w="2195" w:type="dxa"/>
          </w:tcPr>
          <w:p w:rsidR="006E5DE8" w:rsidRDefault="00C47CBA" w:rsidP="006E5DE8">
            <w:r>
              <w:t>-3 of 4</w:t>
            </w:r>
          </w:p>
        </w:tc>
        <w:tc>
          <w:tcPr>
            <w:tcW w:w="2195" w:type="dxa"/>
          </w:tcPr>
          <w:p w:rsidR="006E5DE8" w:rsidRDefault="00C47CBA" w:rsidP="006E5DE8">
            <w:r>
              <w:t>-2 of 4</w:t>
            </w:r>
          </w:p>
        </w:tc>
        <w:tc>
          <w:tcPr>
            <w:tcW w:w="2196" w:type="dxa"/>
          </w:tcPr>
          <w:p w:rsidR="006E5DE8" w:rsidRDefault="00C47CBA" w:rsidP="006E5DE8">
            <w:r>
              <w:t>- 1 of 4</w:t>
            </w:r>
          </w:p>
        </w:tc>
      </w:tr>
      <w:tr w:rsidR="006F22CF" w:rsidTr="006F22CF">
        <w:trPr>
          <w:trHeight w:val="1914"/>
        </w:trPr>
        <w:tc>
          <w:tcPr>
            <w:tcW w:w="2195" w:type="dxa"/>
          </w:tcPr>
          <w:p w:rsidR="006E5DE8" w:rsidRDefault="006E5DE8" w:rsidP="006E5DE8"/>
          <w:p w:rsidR="006F22CF" w:rsidRDefault="006F22CF" w:rsidP="006E5DE8"/>
          <w:p w:rsidR="006F22CF" w:rsidRDefault="006F22CF" w:rsidP="006E5DE8"/>
          <w:p w:rsidR="006F22CF" w:rsidRPr="006F22CF" w:rsidRDefault="006F22CF" w:rsidP="006E5DE8">
            <w:pPr>
              <w:rPr>
                <w:b/>
              </w:rPr>
            </w:pPr>
            <w:r>
              <w:rPr>
                <w:b/>
              </w:rPr>
              <w:t>Script x2</w:t>
            </w:r>
          </w:p>
        </w:tc>
        <w:tc>
          <w:tcPr>
            <w:tcW w:w="2195" w:type="dxa"/>
          </w:tcPr>
          <w:p w:rsidR="006E5DE8" w:rsidRDefault="00C47CBA" w:rsidP="006E5DE8">
            <w:r>
              <w:t xml:space="preserve">-Typed, Times New Roman, heading, </w:t>
            </w:r>
            <w:proofErr w:type="gramStart"/>
            <w:r>
              <w:t>3</w:t>
            </w:r>
            <w:proofErr w:type="gramEnd"/>
            <w:r>
              <w:t xml:space="preserve"> pages in length.</w:t>
            </w:r>
          </w:p>
        </w:tc>
        <w:tc>
          <w:tcPr>
            <w:tcW w:w="2195" w:type="dxa"/>
          </w:tcPr>
          <w:p w:rsidR="006E5DE8" w:rsidRDefault="00C47CBA" w:rsidP="006E5DE8">
            <w:r>
              <w:t>-Typed, TNR font, heading, 2 and ¾ pages</w:t>
            </w:r>
          </w:p>
        </w:tc>
        <w:tc>
          <w:tcPr>
            <w:tcW w:w="2195" w:type="dxa"/>
          </w:tcPr>
          <w:p w:rsidR="006E5DE8" w:rsidRDefault="00C47CBA" w:rsidP="006E5DE8">
            <w:r>
              <w:t>- Typed, TNR, heading, 2</w:t>
            </w:r>
            <w:r w:rsidR="007E4456">
              <w:t xml:space="preserve"> ½ pages</w:t>
            </w:r>
          </w:p>
        </w:tc>
        <w:tc>
          <w:tcPr>
            <w:tcW w:w="2196" w:type="dxa"/>
          </w:tcPr>
          <w:p w:rsidR="006E5DE8" w:rsidRDefault="007E4456" w:rsidP="006E5DE8">
            <w:r>
              <w:t>Typed, not TNR font, less than 2 ½ pages</w:t>
            </w:r>
          </w:p>
        </w:tc>
      </w:tr>
      <w:tr w:rsidR="006F22CF" w:rsidTr="006F22CF">
        <w:trPr>
          <w:trHeight w:val="1914"/>
        </w:trPr>
        <w:tc>
          <w:tcPr>
            <w:tcW w:w="2195" w:type="dxa"/>
          </w:tcPr>
          <w:p w:rsidR="006E5DE8" w:rsidRDefault="006E5DE8" w:rsidP="006E5DE8"/>
          <w:p w:rsidR="006F22CF" w:rsidRDefault="006F22CF" w:rsidP="006E5DE8"/>
          <w:p w:rsidR="006F22CF" w:rsidRDefault="006F22CF" w:rsidP="006E5DE8"/>
          <w:p w:rsidR="006F22CF" w:rsidRPr="006F22CF" w:rsidRDefault="006F22CF" w:rsidP="006E5DE8">
            <w:pPr>
              <w:rPr>
                <w:b/>
              </w:rPr>
            </w:pPr>
            <w:r>
              <w:rPr>
                <w:b/>
              </w:rPr>
              <w:t>Length x2</w:t>
            </w:r>
          </w:p>
        </w:tc>
        <w:tc>
          <w:tcPr>
            <w:tcW w:w="2195" w:type="dxa"/>
          </w:tcPr>
          <w:p w:rsidR="006E5DE8" w:rsidRDefault="007E4456" w:rsidP="006E5DE8">
            <w:r>
              <w:t>- Not shorter than 5 minutes and not longer than 10 minutes</w:t>
            </w:r>
          </w:p>
        </w:tc>
        <w:tc>
          <w:tcPr>
            <w:tcW w:w="2195" w:type="dxa"/>
          </w:tcPr>
          <w:p w:rsidR="006E5DE8" w:rsidRDefault="007E4456" w:rsidP="006E5DE8">
            <w:r>
              <w:t>- Within 15 seconds either way</w:t>
            </w:r>
          </w:p>
        </w:tc>
        <w:tc>
          <w:tcPr>
            <w:tcW w:w="2195" w:type="dxa"/>
          </w:tcPr>
          <w:p w:rsidR="006E5DE8" w:rsidRDefault="007E4456" w:rsidP="006E5DE8">
            <w:r>
              <w:t>-Within 30 seconds either way</w:t>
            </w:r>
          </w:p>
        </w:tc>
        <w:tc>
          <w:tcPr>
            <w:tcW w:w="2196" w:type="dxa"/>
          </w:tcPr>
          <w:p w:rsidR="006E5DE8" w:rsidRDefault="007E4456" w:rsidP="006E5DE8">
            <w:r>
              <w:t>-Within 45 seconds either way</w:t>
            </w:r>
          </w:p>
        </w:tc>
      </w:tr>
      <w:tr w:rsidR="006F22CF" w:rsidTr="006F22CF">
        <w:trPr>
          <w:trHeight w:val="1914"/>
        </w:trPr>
        <w:tc>
          <w:tcPr>
            <w:tcW w:w="2195" w:type="dxa"/>
          </w:tcPr>
          <w:p w:rsidR="006E5DE8" w:rsidRDefault="006E5DE8" w:rsidP="006E5DE8"/>
          <w:p w:rsidR="006F22CF" w:rsidRDefault="006F22CF" w:rsidP="006E5DE8"/>
          <w:p w:rsidR="006F22CF" w:rsidRDefault="006F22CF" w:rsidP="006E5DE8"/>
          <w:p w:rsidR="006F22CF" w:rsidRPr="006F22CF" w:rsidRDefault="006F22CF" w:rsidP="006E5DE8">
            <w:pPr>
              <w:rPr>
                <w:b/>
              </w:rPr>
            </w:pPr>
            <w:r>
              <w:rPr>
                <w:b/>
              </w:rPr>
              <w:t>Teamwork x1</w:t>
            </w:r>
          </w:p>
        </w:tc>
        <w:tc>
          <w:tcPr>
            <w:tcW w:w="2195" w:type="dxa"/>
          </w:tcPr>
          <w:p w:rsidR="006E5DE8" w:rsidRDefault="007E4456" w:rsidP="006E5DE8">
            <w:r>
              <w:t>- Everyone contributes, and works well together.</w:t>
            </w:r>
          </w:p>
        </w:tc>
        <w:tc>
          <w:tcPr>
            <w:tcW w:w="2195" w:type="dxa"/>
          </w:tcPr>
          <w:p w:rsidR="006E5DE8" w:rsidRDefault="007E4456" w:rsidP="006E5DE8">
            <w:r>
              <w:t>- Works well but was off task at least once during class time</w:t>
            </w:r>
          </w:p>
        </w:tc>
        <w:tc>
          <w:tcPr>
            <w:tcW w:w="2195" w:type="dxa"/>
          </w:tcPr>
          <w:p w:rsidR="006E5DE8" w:rsidRDefault="007E4456" w:rsidP="006E5DE8">
            <w:r>
              <w:t>- Off task at least twice</w:t>
            </w:r>
          </w:p>
        </w:tc>
        <w:tc>
          <w:tcPr>
            <w:tcW w:w="2196" w:type="dxa"/>
          </w:tcPr>
          <w:p w:rsidR="006E5DE8" w:rsidRDefault="007E4456" w:rsidP="006E5DE8">
            <w:r>
              <w:t>- Off task more than twice</w:t>
            </w:r>
          </w:p>
        </w:tc>
      </w:tr>
    </w:tbl>
    <w:p w:rsidR="00362D92" w:rsidRDefault="00362D92"/>
    <w:p w:rsidR="007E4456" w:rsidRDefault="007E4456"/>
    <w:p w:rsidR="007E4456" w:rsidRDefault="007E4456" w:rsidP="007E4456">
      <w:pPr>
        <w:ind w:left="3600" w:firstLine="720"/>
        <w:rPr>
          <w:b/>
          <w:u w:val="single"/>
        </w:rPr>
      </w:pPr>
      <w:r w:rsidRPr="007E4456">
        <w:rPr>
          <w:b/>
          <w:u w:val="single"/>
        </w:rPr>
        <w:t>World History Project</w:t>
      </w:r>
    </w:p>
    <w:p w:rsidR="007E4456" w:rsidRDefault="007E4456" w:rsidP="007E4456">
      <w:pPr>
        <w:rPr>
          <w:b/>
          <w:u w:val="single"/>
        </w:rPr>
      </w:pPr>
    </w:p>
    <w:p w:rsidR="007E4456" w:rsidRPr="007E4456" w:rsidRDefault="007E4456" w:rsidP="0003782D">
      <w:pPr>
        <w:pStyle w:val="Title"/>
        <w:ind w:left="720" w:right="720"/>
        <w:jc w:val="left"/>
        <w:rPr>
          <w:b/>
          <w:sz w:val="24"/>
          <w:szCs w:val="24"/>
        </w:rPr>
      </w:pPr>
      <w:bookmarkStart w:id="0" w:name="_GoBack"/>
      <w:r w:rsidRPr="007E4456">
        <w:rPr>
          <w:b/>
          <w:sz w:val="24"/>
          <w:szCs w:val="24"/>
        </w:rPr>
        <w:t>Overview:</w:t>
      </w:r>
      <w:r w:rsidRPr="007E4456">
        <w:rPr>
          <w:sz w:val="24"/>
          <w:szCs w:val="24"/>
        </w:rPr>
        <w:t xml:space="preserve">  At the beginning of the 20</w:t>
      </w:r>
      <w:r w:rsidRPr="007E4456">
        <w:rPr>
          <w:sz w:val="24"/>
          <w:szCs w:val="24"/>
          <w:vertAlign w:val="superscript"/>
        </w:rPr>
        <w:t>th</w:t>
      </w:r>
      <w:r w:rsidRPr="007E4456">
        <w:rPr>
          <w:sz w:val="24"/>
          <w:szCs w:val="24"/>
        </w:rPr>
        <w:t xml:space="preserve"> century, Western nations were in control of most of the world.  The great powers of Europe were the strongest on earth until they turned their machines of destruction on each other in two devastating world wars.  Out of World War I came communism in Russia, Nazism in Germany, and the Great Depression worldwide.  Out of World War II came a new military strategy – killing as many civilians as possible – and a terrible new weapon for that purpose, the atomic bomb.   At the end of World War II, Europe was no longer the dominant region of the world.</w:t>
      </w:r>
    </w:p>
    <w:p w:rsidR="0003782D" w:rsidRDefault="0003782D" w:rsidP="0003782D">
      <w:pPr>
        <w:ind w:left="720" w:right="720"/>
      </w:pPr>
    </w:p>
    <w:p w:rsidR="0003782D" w:rsidRDefault="0003782D" w:rsidP="0003782D">
      <w:pPr>
        <w:ind w:left="720" w:right="720"/>
      </w:pPr>
      <w:r>
        <w:t>We cover the 20</w:t>
      </w:r>
      <w:r w:rsidRPr="007E4456">
        <w:rPr>
          <w:vertAlign w:val="superscript"/>
        </w:rPr>
        <w:t>th</w:t>
      </w:r>
      <w:r>
        <w:t xml:space="preserve"> century in one month. This does not allow us to delve deep in to the 20 topics discussed in this unit. </w:t>
      </w:r>
    </w:p>
    <w:p w:rsidR="007E4456" w:rsidRDefault="007E4456" w:rsidP="0003782D">
      <w:pPr>
        <w:ind w:left="720" w:right="720"/>
        <w:rPr>
          <w:b/>
          <w:u w:val="single"/>
        </w:rPr>
      </w:pPr>
    </w:p>
    <w:p w:rsidR="007E4456" w:rsidRDefault="007E4456" w:rsidP="0003782D">
      <w:pPr>
        <w:ind w:left="720" w:right="720"/>
      </w:pPr>
      <w:r>
        <w:rPr>
          <w:b/>
        </w:rPr>
        <w:t xml:space="preserve">Objective: </w:t>
      </w:r>
      <w:r>
        <w:t>Create a short film that requires you to learn more information about one of the topics covered in this unit.</w:t>
      </w:r>
    </w:p>
    <w:p w:rsidR="0003782D" w:rsidRDefault="0003782D" w:rsidP="0003782D">
      <w:pPr>
        <w:ind w:left="720" w:right="720"/>
      </w:pPr>
    </w:p>
    <w:p w:rsidR="0003782D" w:rsidRDefault="0003782D" w:rsidP="0003782D">
      <w:pPr>
        <w:ind w:left="720" w:right="720"/>
      </w:pPr>
      <w:r>
        <w:rPr>
          <w:b/>
        </w:rPr>
        <w:t xml:space="preserve">Process: </w:t>
      </w:r>
      <w:r>
        <w:t xml:space="preserve">Get in to groups, not larger than 4 and research a topic you would like to learn more about. Once you find a topic, learn about it and figure a way to present this information to the class. You may do this in the form of a documentary, music video, newscast, a reenactment, etc. </w:t>
      </w:r>
    </w:p>
    <w:p w:rsidR="0003782D" w:rsidRDefault="0003782D" w:rsidP="0003782D">
      <w:pPr>
        <w:ind w:left="720" w:right="720"/>
      </w:pPr>
    </w:p>
    <w:p w:rsidR="0003782D" w:rsidRDefault="0003782D" w:rsidP="0003782D">
      <w:pPr>
        <w:ind w:left="720" w:right="720"/>
      </w:pPr>
      <w:r>
        <w:t>This project is worth 100 points and requires you to research your topic throughout the entire unit. You will present your project to the class on the last day of school.</w:t>
      </w:r>
    </w:p>
    <w:p w:rsidR="0003782D" w:rsidRDefault="0003782D" w:rsidP="0003782D">
      <w:pPr>
        <w:ind w:left="720" w:right="720"/>
      </w:pPr>
    </w:p>
    <w:p w:rsidR="0003782D" w:rsidRDefault="0003782D" w:rsidP="0003782D">
      <w:pPr>
        <w:ind w:left="720" w:right="720"/>
        <w:rPr>
          <w:b/>
        </w:rPr>
      </w:pPr>
      <w:r>
        <w:rPr>
          <w:b/>
        </w:rPr>
        <w:t>DUE DATE: MAY 23</w:t>
      </w:r>
      <w:r w:rsidRPr="0003782D">
        <w:rPr>
          <w:b/>
          <w:vertAlign w:val="superscript"/>
        </w:rPr>
        <w:t>rd</w:t>
      </w:r>
      <w:r>
        <w:rPr>
          <w:b/>
        </w:rPr>
        <w:t xml:space="preserve"> </w:t>
      </w:r>
    </w:p>
    <w:bookmarkEnd w:id="0"/>
    <w:p w:rsidR="0003782D" w:rsidRDefault="0003782D" w:rsidP="007E4456">
      <w:pPr>
        <w:rPr>
          <w:b/>
        </w:rPr>
      </w:pPr>
    </w:p>
    <w:p w:rsidR="0003782D" w:rsidRDefault="0003782D" w:rsidP="007E4456">
      <w:pPr>
        <w:rPr>
          <w:b/>
        </w:rPr>
      </w:pPr>
    </w:p>
    <w:p w:rsidR="0003782D" w:rsidRDefault="0003782D" w:rsidP="007E4456">
      <w:pPr>
        <w:rPr>
          <w:b/>
        </w:rPr>
      </w:pPr>
    </w:p>
    <w:p w:rsidR="0003782D" w:rsidRPr="0003782D" w:rsidRDefault="0003782D" w:rsidP="007E4456">
      <w:pPr>
        <w:rPr>
          <w:b/>
        </w:rPr>
      </w:pPr>
    </w:p>
    <w:p w:rsidR="007E4456" w:rsidRDefault="007E4456" w:rsidP="007E4456"/>
    <w:p w:rsidR="007E4456" w:rsidRPr="007E4456" w:rsidRDefault="007E4456" w:rsidP="007E4456"/>
    <w:sectPr w:rsidR="007E4456" w:rsidRPr="007E4456" w:rsidSect="006E5DE8">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E8"/>
    <w:rsid w:val="0003782D"/>
    <w:rsid w:val="00362D92"/>
    <w:rsid w:val="006E5DE8"/>
    <w:rsid w:val="006F22CF"/>
    <w:rsid w:val="007E4456"/>
    <w:rsid w:val="00C4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E4456"/>
    <w:pPr>
      <w:jc w:val="center"/>
    </w:pPr>
    <w:rPr>
      <w:rFonts w:ascii="Times" w:eastAsia="Times" w:hAnsi="Times" w:cs="Times New Roman"/>
      <w:sz w:val="28"/>
      <w:szCs w:val="20"/>
    </w:rPr>
  </w:style>
  <w:style w:type="character" w:customStyle="1" w:styleId="TitleChar">
    <w:name w:val="Title Char"/>
    <w:basedOn w:val="DefaultParagraphFont"/>
    <w:link w:val="Title"/>
    <w:rsid w:val="007E4456"/>
    <w:rPr>
      <w:rFonts w:ascii="Times" w:eastAsia="Times" w:hAnsi="Times"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E4456"/>
    <w:pPr>
      <w:jc w:val="center"/>
    </w:pPr>
    <w:rPr>
      <w:rFonts w:ascii="Times" w:eastAsia="Times" w:hAnsi="Times" w:cs="Times New Roman"/>
      <w:sz w:val="28"/>
      <w:szCs w:val="20"/>
    </w:rPr>
  </w:style>
  <w:style w:type="character" w:customStyle="1" w:styleId="TitleChar">
    <w:name w:val="Title Char"/>
    <w:basedOn w:val="DefaultParagraphFont"/>
    <w:link w:val="Title"/>
    <w:rsid w:val="007E4456"/>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402</Words>
  <Characters>2296</Characters>
  <Application>Microsoft Macintosh Word</Application>
  <DocSecurity>0</DocSecurity>
  <Lines>19</Lines>
  <Paragraphs>5</Paragraphs>
  <ScaleCrop>false</ScaleCrop>
  <Company>NCSD</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2011-04-29T15:26:00Z</dcterms:created>
  <dcterms:modified xsi:type="dcterms:W3CDTF">2011-04-29T16:19:00Z</dcterms:modified>
</cp:coreProperties>
</file>